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4A" w:rsidRDefault="0028294A">
      <w:pPr>
        <w:spacing w:after="0"/>
        <w:ind w:left="0" w:right="4" w:hanging="2"/>
      </w:pPr>
    </w:p>
    <w:p w:rsidR="0028294A" w:rsidRDefault="00F172B2">
      <w:pPr>
        <w:spacing w:after="0"/>
        <w:ind w:left="0" w:right="4" w:hanging="2"/>
        <w:rPr>
          <w:sz w:val="24"/>
          <w:szCs w:val="24"/>
        </w:rPr>
      </w:pPr>
      <w:bookmarkStart w:id="0" w:name="_GoBack"/>
      <w:r>
        <w:rPr>
          <w:b/>
          <w:sz w:val="24"/>
          <w:szCs w:val="24"/>
        </w:rPr>
        <w:t xml:space="preserve">Convocatoria para la selección de ayudantes </w:t>
      </w:r>
      <w:proofErr w:type="spellStart"/>
      <w:r>
        <w:rPr>
          <w:b/>
          <w:sz w:val="24"/>
          <w:szCs w:val="24"/>
        </w:rPr>
        <w:t>alumnxs</w:t>
      </w:r>
      <w:proofErr w:type="spellEnd"/>
      <w:r>
        <w:rPr>
          <w:b/>
          <w:sz w:val="24"/>
          <w:szCs w:val="24"/>
        </w:rPr>
        <w:t xml:space="preserve"> para los Módulos Específicos del Curso de Ingreso 2022-2023 </w:t>
      </w:r>
      <w:bookmarkEnd w:id="0"/>
    </w:p>
    <w:p w:rsidR="0028294A" w:rsidRDefault="0028294A">
      <w:pPr>
        <w:spacing w:after="0"/>
        <w:ind w:left="0" w:hanging="2"/>
        <w:jc w:val="center"/>
      </w:pPr>
    </w:p>
    <w:p w:rsidR="0028294A" w:rsidRDefault="00F172B2">
      <w:pPr>
        <w:spacing w:after="0"/>
        <w:ind w:left="0" w:hanging="2"/>
        <w:rPr>
          <w:b/>
        </w:rPr>
      </w:pPr>
      <w:r>
        <w:rPr>
          <w:b/>
        </w:rPr>
        <w:t>Módulos Específicos</w:t>
      </w:r>
    </w:p>
    <w:p w:rsidR="0028294A" w:rsidRDefault="0028294A">
      <w:pPr>
        <w:spacing w:after="0"/>
        <w:ind w:left="0" w:hanging="2"/>
        <w:rPr>
          <w:b/>
        </w:rPr>
      </w:pPr>
    </w:p>
    <w:tbl>
      <w:tblPr>
        <w:tblStyle w:val="a1"/>
        <w:tblW w:w="8977" w:type="dxa"/>
        <w:tblInd w:w="0" w:type="dxa"/>
        <w:tblLayout w:type="fixed"/>
        <w:tblLook w:val="0000" w:firstRow="0" w:lastRow="0" w:firstColumn="0" w:lastColumn="0" w:noHBand="0" w:noVBand="0"/>
      </w:tblPr>
      <w:tblGrid>
        <w:gridCol w:w="4489"/>
        <w:gridCol w:w="4488"/>
      </w:tblGrid>
      <w:tr w:rsidR="0028294A">
        <w:tc>
          <w:tcPr>
            <w:tcW w:w="4489"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right="7" w:hanging="2"/>
            </w:pPr>
            <w:r>
              <w:rPr>
                <w:b/>
              </w:rPr>
              <w:t>Carreras</w:t>
            </w:r>
          </w:p>
        </w:tc>
        <w:tc>
          <w:tcPr>
            <w:tcW w:w="4488"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right="7" w:hanging="2"/>
            </w:pPr>
            <w:r>
              <w:rPr>
                <w:b/>
              </w:rPr>
              <w:t>Cantidad a seleccionar</w:t>
            </w:r>
          </w:p>
        </w:tc>
      </w:tr>
      <w:tr w:rsidR="0028294A">
        <w:tc>
          <w:tcPr>
            <w:tcW w:w="4489"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Ciencias de la Educación</w:t>
            </w:r>
          </w:p>
        </w:tc>
        <w:tc>
          <w:tcPr>
            <w:tcW w:w="4488"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right="7" w:hanging="2"/>
            </w:pPr>
            <w:r>
              <w:t xml:space="preserve">1 (un) Ayudante </w:t>
            </w:r>
            <w:proofErr w:type="spellStart"/>
            <w:r>
              <w:t>Alumnx</w:t>
            </w:r>
            <w:proofErr w:type="spellEnd"/>
          </w:p>
        </w:tc>
      </w:tr>
      <w:tr w:rsidR="0028294A">
        <w:tc>
          <w:tcPr>
            <w:tcW w:w="4489"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Diagnóstico y Gestión Ambiental</w:t>
            </w:r>
          </w:p>
        </w:tc>
        <w:tc>
          <w:tcPr>
            <w:tcW w:w="4488"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right="7" w:hanging="2"/>
            </w:pPr>
            <w:r>
              <w:t xml:space="preserve">1 (un) Ayudante </w:t>
            </w:r>
            <w:proofErr w:type="spellStart"/>
            <w:r>
              <w:t>Alumnx</w:t>
            </w:r>
            <w:proofErr w:type="spellEnd"/>
          </w:p>
        </w:tc>
      </w:tr>
      <w:tr w:rsidR="0028294A">
        <w:tc>
          <w:tcPr>
            <w:tcW w:w="4489"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Educación Inicial</w:t>
            </w:r>
          </w:p>
        </w:tc>
        <w:tc>
          <w:tcPr>
            <w:tcW w:w="4488"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right="7" w:hanging="2"/>
            </w:pPr>
            <w:r>
              <w:t xml:space="preserve">1 (un) Ayudante </w:t>
            </w:r>
            <w:proofErr w:type="spellStart"/>
            <w:r>
              <w:t>Alumnx</w:t>
            </w:r>
            <w:proofErr w:type="spellEnd"/>
          </w:p>
        </w:tc>
      </w:tr>
      <w:tr w:rsidR="0028294A">
        <w:tc>
          <w:tcPr>
            <w:tcW w:w="4489"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Geografía</w:t>
            </w:r>
          </w:p>
        </w:tc>
        <w:tc>
          <w:tcPr>
            <w:tcW w:w="4488"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right="7" w:hanging="2"/>
            </w:pPr>
            <w:r>
              <w:t xml:space="preserve">1 (un) Ayudante </w:t>
            </w:r>
            <w:proofErr w:type="spellStart"/>
            <w:r>
              <w:t>Alumnx</w:t>
            </w:r>
            <w:proofErr w:type="spellEnd"/>
          </w:p>
        </w:tc>
      </w:tr>
      <w:tr w:rsidR="0028294A">
        <w:tc>
          <w:tcPr>
            <w:tcW w:w="4489"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Historia</w:t>
            </w:r>
          </w:p>
        </w:tc>
        <w:tc>
          <w:tcPr>
            <w:tcW w:w="4488"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right="7" w:hanging="2"/>
            </w:pPr>
            <w:r>
              <w:t xml:space="preserve">1 (un) Ayudante </w:t>
            </w:r>
            <w:proofErr w:type="spellStart"/>
            <w:r>
              <w:t>Alumnx</w:t>
            </w:r>
            <w:proofErr w:type="spellEnd"/>
          </w:p>
        </w:tc>
      </w:tr>
      <w:tr w:rsidR="0028294A">
        <w:tc>
          <w:tcPr>
            <w:tcW w:w="4489"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Relaciones Internacionales</w:t>
            </w:r>
          </w:p>
        </w:tc>
        <w:tc>
          <w:tcPr>
            <w:tcW w:w="4488"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 xml:space="preserve">1 (un) Ayudante </w:t>
            </w:r>
            <w:proofErr w:type="spellStart"/>
            <w:r>
              <w:t>Alumnx</w:t>
            </w:r>
            <w:proofErr w:type="spellEnd"/>
          </w:p>
        </w:tc>
      </w:tr>
      <w:tr w:rsidR="0028294A">
        <w:tc>
          <w:tcPr>
            <w:tcW w:w="4489"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 xml:space="preserve">Trabajo Social </w:t>
            </w:r>
          </w:p>
        </w:tc>
        <w:tc>
          <w:tcPr>
            <w:tcW w:w="4488"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 xml:space="preserve">1 (un) Ayudante </w:t>
            </w:r>
            <w:proofErr w:type="spellStart"/>
            <w:r>
              <w:t>Alumnx</w:t>
            </w:r>
            <w:proofErr w:type="spellEnd"/>
          </w:p>
        </w:tc>
      </w:tr>
      <w:tr w:rsidR="0028294A">
        <w:tc>
          <w:tcPr>
            <w:tcW w:w="4489"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Turismo</w:t>
            </w:r>
          </w:p>
        </w:tc>
        <w:tc>
          <w:tcPr>
            <w:tcW w:w="4488" w:type="dxa"/>
            <w:tcBorders>
              <w:top w:val="single" w:sz="4" w:space="0" w:color="000000"/>
              <w:left w:val="single" w:sz="4" w:space="0" w:color="000000"/>
              <w:bottom w:val="single" w:sz="4" w:space="0" w:color="000000"/>
              <w:right w:val="single" w:sz="4" w:space="0" w:color="000000"/>
            </w:tcBorders>
          </w:tcPr>
          <w:p w:rsidR="0028294A" w:rsidRDefault="00F172B2">
            <w:pPr>
              <w:spacing w:after="0"/>
              <w:ind w:left="0" w:hanging="2"/>
            </w:pPr>
            <w:r>
              <w:t xml:space="preserve">1 (un) Ayudante </w:t>
            </w:r>
            <w:proofErr w:type="spellStart"/>
            <w:r>
              <w:t>Alumnx</w:t>
            </w:r>
            <w:proofErr w:type="spellEnd"/>
          </w:p>
        </w:tc>
      </w:tr>
    </w:tbl>
    <w:p w:rsidR="0028294A" w:rsidRDefault="0028294A">
      <w:pPr>
        <w:spacing w:after="0"/>
        <w:ind w:left="0" w:hanging="2"/>
      </w:pPr>
    </w:p>
    <w:p w:rsidR="0028294A" w:rsidRDefault="00F172B2">
      <w:pPr>
        <w:spacing w:after="0" w:line="360" w:lineRule="auto"/>
        <w:ind w:left="0" w:hanging="2"/>
        <w:jc w:val="both"/>
      </w:pPr>
      <w:r>
        <w:rPr>
          <w:b/>
        </w:rPr>
        <w:t>Perfil</w:t>
      </w:r>
    </w:p>
    <w:p w:rsidR="0028294A" w:rsidRDefault="00F172B2">
      <w:pPr>
        <w:numPr>
          <w:ilvl w:val="0"/>
          <w:numId w:val="3"/>
        </w:numPr>
        <w:spacing w:after="0" w:line="360" w:lineRule="auto"/>
        <w:ind w:left="0" w:hanging="2"/>
        <w:jc w:val="both"/>
      </w:pPr>
      <w:r>
        <w:t xml:space="preserve">Ser  estudiante regular de la carrera. </w:t>
      </w:r>
    </w:p>
    <w:p w:rsidR="0028294A" w:rsidRDefault="00F172B2">
      <w:pPr>
        <w:numPr>
          <w:ilvl w:val="0"/>
          <w:numId w:val="3"/>
        </w:numPr>
        <w:spacing w:after="0" w:line="360" w:lineRule="auto"/>
        <w:ind w:left="0" w:hanging="2"/>
        <w:jc w:val="both"/>
      </w:pPr>
      <w:r>
        <w:t xml:space="preserve">Haber ingresado en el año 2020 o antes, tener al menos  4 cursadas aprobadas  y 2 finales aprobados y no más del 80% de la carrera de grado. Dicha información se tomada de la que consta en el certificado </w:t>
      </w:r>
      <w:proofErr w:type="spellStart"/>
      <w:r>
        <w:t>anal</w:t>
      </w:r>
      <w:r>
        <w:t>itico</w:t>
      </w:r>
      <w:proofErr w:type="spellEnd"/>
      <w:r>
        <w:t xml:space="preserve">. </w:t>
      </w:r>
    </w:p>
    <w:p w:rsidR="0028294A" w:rsidRDefault="00F172B2">
      <w:pPr>
        <w:numPr>
          <w:ilvl w:val="0"/>
          <w:numId w:val="3"/>
        </w:numPr>
        <w:spacing w:after="0" w:line="360" w:lineRule="auto"/>
        <w:ind w:left="0" w:hanging="2"/>
        <w:jc w:val="both"/>
      </w:pPr>
      <w:r>
        <w:t xml:space="preserve">Tener como mínimo un promedio de 6 (seis) puntos calculado sin contabilizar los </w:t>
      </w:r>
      <w:proofErr w:type="spellStart"/>
      <w:r>
        <w:t>aplazos</w:t>
      </w:r>
      <w:proofErr w:type="spellEnd"/>
      <w:r>
        <w:t>.</w:t>
      </w:r>
    </w:p>
    <w:p w:rsidR="0028294A" w:rsidRDefault="0028294A">
      <w:pPr>
        <w:spacing w:after="0" w:line="360" w:lineRule="auto"/>
        <w:ind w:left="0" w:hanging="2"/>
        <w:jc w:val="both"/>
      </w:pPr>
    </w:p>
    <w:p w:rsidR="0028294A" w:rsidRDefault="00F172B2">
      <w:pPr>
        <w:spacing w:after="0" w:line="360" w:lineRule="auto"/>
        <w:ind w:left="0" w:hanging="2"/>
        <w:jc w:val="both"/>
      </w:pPr>
      <w:r>
        <w:rPr>
          <w:b/>
        </w:rPr>
        <w:t>Funciones</w:t>
      </w:r>
    </w:p>
    <w:p w:rsidR="0028294A" w:rsidRDefault="00F172B2" w:rsidP="000866FC">
      <w:pPr>
        <w:spacing w:after="0" w:line="360" w:lineRule="auto"/>
        <w:ind w:left="0" w:hanging="2"/>
        <w:jc w:val="both"/>
      </w:pPr>
      <w:r>
        <w:t xml:space="preserve">Serán funciones de </w:t>
      </w:r>
      <w:proofErr w:type="spellStart"/>
      <w:r>
        <w:t>lxs</w:t>
      </w:r>
      <w:proofErr w:type="spellEnd"/>
      <w:r>
        <w:t xml:space="preserve"> ayudantes </w:t>
      </w:r>
      <w:proofErr w:type="spellStart"/>
      <w:r>
        <w:t>alumnxs</w:t>
      </w:r>
      <w:proofErr w:type="spellEnd"/>
      <w:r>
        <w:t xml:space="preserve"> seleccionados:</w:t>
      </w:r>
    </w:p>
    <w:p w:rsidR="0028294A" w:rsidRDefault="00F172B2">
      <w:pPr>
        <w:numPr>
          <w:ilvl w:val="0"/>
          <w:numId w:val="4"/>
        </w:numPr>
        <w:spacing w:after="0" w:line="360" w:lineRule="auto"/>
        <w:ind w:left="0" w:hanging="2"/>
        <w:jc w:val="both"/>
      </w:pPr>
      <w:r>
        <w:t>Colaborar con el Equipo de Ingreso en el dictado del Módulo y otras tareas que le sean encom</w:t>
      </w:r>
      <w:r>
        <w:t>endadas, siempre bajo la supervisión, presencia y responsabilidad académica del docente, es decir, no podrá estar a cargo de clases.</w:t>
      </w:r>
    </w:p>
    <w:p w:rsidR="0028294A" w:rsidRDefault="00F172B2">
      <w:pPr>
        <w:numPr>
          <w:ilvl w:val="0"/>
          <w:numId w:val="4"/>
        </w:numPr>
        <w:spacing w:after="0" w:line="360" w:lineRule="auto"/>
        <w:ind w:left="0" w:hanging="2"/>
        <w:jc w:val="both"/>
      </w:pPr>
      <w:r>
        <w:t xml:space="preserve">Fortalecer la comunicación entre el equipo docente y </w:t>
      </w:r>
      <w:proofErr w:type="spellStart"/>
      <w:r>
        <w:t>lxs</w:t>
      </w:r>
      <w:proofErr w:type="spellEnd"/>
      <w:r>
        <w:t xml:space="preserve"> ingresantes por el estrecho vínculo que puede generarse a través d</w:t>
      </w:r>
      <w:r>
        <w:t>e las relaciones transversales entre pares.</w:t>
      </w:r>
    </w:p>
    <w:p w:rsidR="0028294A" w:rsidRDefault="00F172B2">
      <w:pPr>
        <w:numPr>
          <w:ilvl w:val="0"/>
          <w:numId w:val="4"/>
        </w:numPr>
        <w:spacing w:after="0" w:line="360" w:lineRule="auto"/>
        <w:ind w:left="0" w:hanging="2"/>
        <w:jc w:val="both"/>
      </w:pPr>
      <w:r>
        <w:t>Colaborar en la tarea de organización del programa y de los trabajos prácticos.</w:t>
      </w:r>
    </w:p>
    <w:p w:rsidR="0028294A" w:rsidRDefault="00F172B2">
      <w:pPr>
        <w:numPr>
          <w:ilvl w:val="0"/>
          <w:numId w:val="4"/>
        </w:numPr>
        <w:spacing w:after="0" w:line="360" w:lineRule="auto"/>
        <w:ind w:left="0" w:hanging="2"/>
        <w:jc w:val="both"/>
      </w:pPr>
      <w:r>
        <w:t xml:space="preserve">Colaborar con el Equipo Permanente de Ingreso en algunas acciones que se le requieran tales como seguimiento de </w:t>
      </w:r>
      <w:proofErr w:type="spellStart"/>
      <w:r>
        <w:t>lxs</w:t>
      </w:r>
      <w:proofErr w:type="spellEnd"/>
      <w:r>
        <w:t xml:space="preserve"> ingresantes, tom</w:t>
      </w:r>
      <w:r>
        <w:t>a de encuestas en los primeros años, colaboración en actividades de articulación con escuela secundaria.</w:t>
      </w:r>
    </w:p>
    <w:p w:rsidR="0028294A" w:rsidRDefault="0028294A">
      <w:pPr>
        <w:spacing w:after="0" w:line="360" w:lineRule="auto"/>
        <w:ind w:left="0" w:hanging="2"/>
        <w:jc w:val="both"/>
      </w:pPr>
    </w:p>
    <w:p w:rsidR="0028294A" w:rsidRDefault="00F172B2">
      <w:pPr>
        <w:spacing w:after="0" w:line="360" w:lineRule="auto"/>
        <w:ind w:left="0" w:hanging="2"/>
        <w:jc w:val="both"/>
      </w:pPr>
      <w:r>
        <w:rPr>
          <w:b/>
        </w:rPr>
        <w:t>Requisitos de inscripción</w:t>
      </w:r>
    </w:p>
    <w:p w:rsidR="0028294A" w:rsidRDefault="00F172B2">
      <w:pPr>
        <w:spacing w:after="0" w:line="360" w:lineRule="auto"/>
        <w:ind w:left="0" w:hanging="2"/>
        <w:jc w:val="both"/>
      </w:pPr>
      <w:r>
        <w:t xml:space="preserve">El/la  postulante deberá presentar la siguiente documentación </w:t>
      </w:r>
    </w:p>
    <w:p w:rsidR="0028294A" w:rsidRDefault="00F172B2">
      <w:pPr>
        <w:numPr>
          <w:ilvl w:val="0"/>
          <w:numId w:val="5"/>
        </w:numPr>
        <w:spacing w:after="0" w:line="360" w:lineRule="auto"/>
        <w:ind w:left="0" w:hanging="2"/>
        <w:jc w:val="both"/>
      </w:pPr>
      <w:proofErr w:type="spellStart"/>
      <w:r>
        <w:t>Curriculum</w:t>
      </w:r>
      <w:proofErr w:type="spellEnd"/>
      <w:r>
        <w:t xml:space="preserve"> Vitae </w:t>
      </w:r>
    </w:p>
    <w:p w:rsidR="0028294A" w:rsidRDefault="00F172B2">
      <w:pPr>
        <w:numPr>
          <w:ilvl w:val="0"/>
          <w:numId w:val="5"/>
        </w:numPr>
        <w:spacing w:after="0" w:line="360" w:lineRule="auto"/>
        <w:ind w:left="0" w:hanging="2"/>
        <w:jc w:val="both"/>
      </w:pPr>
      <w:r>
        <w:t>Propuesta de trabajo en base a una actividad del módulo</w:t>
      </w:r>
    </w:p>
    <w:p w:rsidR="0028294A" w:rsidRDefault="0028294A">
      <w:pPr>
        <w:spacing w:after="0" w:line="360" w:lineRule="auto"/>
        <w:ind w:left="0" w:hanging="2"/>
        <w:jc w:val="both"/>
      </w:pPr>
    </w:p>
    <w:p w:rsidR="0028294A" w:rsidRDefault="00F172B2">
      <w:pPr>
        <w:spacing w:after="0" w:line="360" w:lineRule="auto"/>
        <w:ind w:left="0" w:hanging="2"/>
        <w:jc w:val="both"/>
      </w:pPr>
      <w:r>
        <w:t xml:space="preserve">La inscripción se realizará  vía correo electrónico de la  Secretaría Académica de la Facultad a </w:t>
      </w:r>
      <w:hyperlink r:id="rId9">
        <w:r>
          <w:rPr>
            <w:color w:val="0000FF"/>
            <w:u w:val="single"/>
          </w:rPr>
          <w:t>sacademica@fch.unicen.edu.ar</w:t>
        </w:r>
      </w:hyperlink>
      <w:r>
        <w:t xml:space="preserve">  </w:t>
      </w:r>
    </w:p>
    <w:p w:rsidR="0028294A" w:rsidRDefault="00F172B2">
      <w:pPr>
        <w:spacing w:after="0" w:line="360" w:lineRule="auto"/>
        <w:ind w:left="0" w:hanging="2"/>
        <w:jc w:val="both"/>
      </w:pPr>
      <w:r>
        <w:t>* Esta informaci</w:t>
      </w:r>
      <w:r>
        <w:t xml:space="preserve">ón figura en los certificados de Alumno Regular y Analítico que anexará la Secretaría Académica a los CV y Propuestas de cada postulante.  </w:t>
      </w:r>
    </w:p>
    <w:p w:rsidR="0028294A" w:rsidRDefault="00F172B2">
      <w:pPr>
        <w:spacing w:after="0" w:line="360" w:lineRule="auto"/>
        <w:ind w:left="0" w:hanging="2"/>
        <w:jc w:val="both"/>
        <w:rPr>
          <w:b/>
        </w:rPr>
      </w:pPr>
      <w:r>
        <w:rPr>
          <w:b/>
        </w:rPr>
        <w:t>Pautas para la selección</w:t>
      </w:r>
    </w:p>
    <w:p w:rsidR="0028294A" w:rsidRDefault="0028294A" w:rsidP="000866FC">
      <w:pPr>
        <w:spacing w:after="0" w:line="360" w:lineRule="auto"/>
        <w:ind w:left="0" w:hanging="2"/>
        <w:jc w:val="both"/>
      </w:pPr>
    </w:p>
    <w:p w:rsidR="0028294A" w:rsidRDefault="00F172B2">
      <w:pPr>
        <w:numPr>
          <w:ilvl w:val="0"/>
          <w:numId w:val="1"/>
        </w:numPr>
        <w:pBdr>
          <w:top w:val="nil"/>
          <w:left w:val="nil"/>
          <w:bottom w:val="nil"/>
          <w:right w:val="nil"/>
          <w:between w:val="nil"/>
        </w:pBdr>
        <w:spacing w:after="0" w:line="360" w:lineRule="auto"/>
        <w:ind w:left="0" w:hanging="2"/>
        <w:jc w:val="both"/>
      </w:pPr>
      <w:r>
        <w:t>La comisión evaluadora estará integrada por 1 (un) representante docente, 2 (dos) Estudian</w:t>
      </w:r>
      <w:r>
        <w:t xml:space="preserve">tes, 1 (un) </w:t>
      </w:r>
      <w:proofErr w:type="spellStart"/>
      <w:r>
        <w:t>graduadx</w:t>
      </w:r>
      <w:proofErr w:type="spellEnd"/>
      <w:r>
        <w:t xml:space="preserve"> todos pertenecientes al Consejo de Carrera y el/la docente responsable del módulo de ingreso.  El Consejo de Carrera deberá informar a la Secretaría Académica la conformación de la comisión evaluadora (titulares y suplentes) con antela</w:t>
      </w:r>
      <w:r>
        <w:t>ción. En el caso que, por diferentes circunstancias, no se complete dicha comisión con representantes del Consejo de Carrera, los mismos serán  designados por el Consejo Académico acuerdo al Reglamento de Régimen de Ayudante Alumno Facultad de Ciencias Hum</w:t>
      </w:r>
      <w:r>
        <w:t>anas Resolución de Consejo Académico N° 345/15 (Art,16)</w:t>
      </w:r>
    </w:p>
    <w:p w:rsidR="0028294A" w:rsidRDefault="00F172B2">
      <w:pPr>
        <w:numPr>
          <w:ilvl w:val="0"/>
          <w:numId w:val="1"/>
        </w:numPr>
        <w:pBdr>
          <w:top w:val="nil"/>
          <w:left w:val="nil"/>
          <w:bottom w:val="nil"/>
          <w:right w:val="nil"/>
          <w:between w:val="nil"/>
        </w:pBdr>
        <w:spacing w:after="0" w:line="360" w:lineRule="auto"/>
        <w:ind w:left="0" w:hanging="2"/>
        <w:jc w:val="both"/>
      </w:pPr>
      <w:r>
        <w:t xml:space="preserve">Dicha comisión, al momento de inscripción deberá informar a </w:t>
      </w:r>
      <w:proofErr w:type="spellStart"/>
      <w:r>
        <w:t>lxs</w:t>
      </w:r>
      <w:proofErr w:type="spellEnd"/>
      <w:r>
        <w:t xml:space="preserve"> postulantes si reúnen los requisitos para presentarse a la instancia de sustanciación.  </w:t>
      </w:r>
    </w:p>
    <w:p w:rsidR="0028294A" w:rsidRDefault="00F172B2">
      <w:pPr>
        <w:numPr>
          <w:ilvl w:val="0"/>
          <w:numId w:val="1"/>
        </w:numPr>
        <w:spacing w:after="0" w:line="360" w:lineRule="auto"/>
        <w:ind w:left="0" w:hanging="2"/>
        <w:jc w:val="both"/>
      </w:pPr>
      <w:r>
        <w:t xml:space="preserve">La selección se realizará en base a la documentación presentada y la realización de una entrevista al postulante, siguiendo lo establecido en el Protocolo Sustanciación Selecciones Internas para Ayudantes </w:t>
      </w:r>
      <w:proofErr w:type="spellStart"/>
      <w:r>
        <w:t>Alumnxs</w:t>
      </w:r>
      <w:proofErr w:type="spellEnd"/>
      <w:r>
        <w:t xml:space="preserve"> del Curso de Ingreso 2020. </w:t>
      </w:r>
    </w:p>
    <w:p w:rsidR="0028294A" w:rsidRDefault="00F172B2">
      <w:pPr>
        <w:numPr>
          <w:ilvl w:val="0"/>
          <w:numId w:val="1"/>
        </w:numPr>
        <w:spacing w:after="0" w:line="360" w:lineRule="auto"/>
        <w:ind w:left="0" w:hanging="2"/>
        <w:jc w:val="both"/>
      </w:pPr>
      <w:r>
        <w:t xml:space="preserve">Se establecerá </w:t>
      </w:r>
      <w:r>
        <w:t xml:space="preserve">un orden de mérito con </w:t>
      </w:r>
      <w:proofErr w:type="spellStart"/>
      <w:r>
        <w:t>lxs</w:t>
      </w:r>
      <w:proofErr w:type="spellEnd"/>
      <w:r>
        <w:t xml:space="preserve"> postulantes. En caso de formarse más de una comisión se convocará al siguiente estudiante teniendo en cuenta dicho orden.</w:t>
      </w:r>
    </w:p>
    <w:p w:rsidR="0028294A" w:rsidRDefault="00F172B2">
      <w:pPr>
        <w:numPr>
          <w:ilvl w:val="0"/>
          <w:numId w:val="1"/>
        </w:numPr>
        <w:spacing w:after="0" w:line="360" w:lineRule="auto"/>
        <w:ind w:left="0" w:hanging="2"/>
        <w:jc w:val="both"/>
      </w:pPr>
      <w:r>
        <w:t>El/la estudiante  seleccionado será designado para el ciclo lectivo 2022-2023 (el segundo año el cargo será</w:t>
      </w:r>
      <w:r>
        <w:t xml:space="preserve"> rentado).</w:t>
      </w:r>
    </w:p>
    <w:p w:rsidR="0028294A" w:rsidRDefault="00F172B2" w:rsidP="000866FC">
      <w:pPr>
        <w:spacing w:after="0" w:line="360" w:lineRule="auto"/>
        <w:ind w:left="0" w:hanging="2"/>
        <w:jc w:val="both"/>
        <w:rPr>
          <w:highlight w:val="magenta"/>
        </w:rPr>
      </w:pPr>
      <w:r>
        <w:lastRenderedPageBreak/>
        <w:t xml:space="preserve">* Se sugiere la lectura atenta del Protocolo de Sustanciación de Selecciones internas Ayudantes </w:t>
      </w:r>
      <w:proofErr w:type="spellStart"/>
      <w:r>
        <w:t>Alumnxs</w:t>
      </w:r>
      <w:proofErr w:type="spellEnd"/>
      <w:r>
        <w:t xml:space="preserve"> de Curso de Ingreso aprobado por Res de Decanato Ad </w:t>
      </w:r>
      <w:proofErr w:type="spellStart"/>
      <w:r>
        <w:t>Referendum</w:t>
      </w:r>
      <w:proofErr w:type="spellEnd"/>
      <w:r>
        <w:t xml:space="preserve"> N° 349/20</w:t>
      </w:r>
      <w:r>
        <w:rPr>
          <w:highlight w:val="magenta"/>
        </w:rPr>
        <w:t xml:space="preserve"> </w:t>
      </w:r>
    </w:p>
    <w:p w:rsidR="0028294A" w:rsidRDefault="0028294A">
      <w:pPr>
        <w:spacing w:after="0" w:line="360" w:lineRule="auto"/>
        <w:ind w:left="0" w:hanging="2"/>
        <w:jc w:val="both"/>
      </w:pPr>
      <w:bookmarkStart w:id="1" w:name="_heading=h.gjdgxs" w:colFirst="0" w:colLast="0"/>
      <w:bookmarkEnd w:id="1"/>
    </w:p>
    <w:p w:rsidR="0028294A" w:rsidRDefault="0028294A">
      <w:pPr>
        <w:spacing w:after="0" w:line="360" w:lineRule="auto"/>
        <w:ind w:left="0" w:hanging="2"/>
        <w:jc w:val="both"/>
      </w:pPr>
    </w:p>
    <w:p w:rsidR="0028294A" w:rsidRDefault="00F172B2">
      <w:pPr>
        <w:spacing w:after="0" w:line="360" w:lineRule="auto"/>
        <w:ind w:left="0" w:hanging="2"/>
        <w:jc w:val="both"/>
      </w:pPr>
      <w:r>
        <w:rPr>
          <w:b/>
          <w:u w:val="single"/>
        </w:rPr>
        <w:t>Pautas para la elaboración de la propuesta</w:t>
      </w:r>
    </w:p>
    <w:p w:rsidR="0028294A" w:rsidRDefault="0028294A">
      <w:pPr>
        <w:spacing w:after="0" w:line="360" w:lineRule="auto"/>
        <w:ind w:left="0" w:hanging="2"/>
        <w:jc w:val="both"/>
      </w:pPr>
    </w:p>
    <w:p w:rsidR="0028294A" w:rsidRDefault="00F172B2">
      <w:pPr>
        <w:spacing w:after="0" w:line="360" w:lineRule="auto"/>
        <w:ind w:left="0" w:hanging="2"/>
        <w:jc w:val="both"/>
      </w:pPr>
      <w:proofErr w:type="spellStart"/>
      <w:r>
        <w:t>Lxs</w:t>
      </w:r>
      <w:proofErr w:type="spellEnd"/>
      <w:r>
        <w:t xml:space="preserve"> aspirantes a cubrir el cargo deberán presentar un documento en el que se consignen: </w:t>
      </w:r>
    </w:p>
    <w:p w:rsidR="0028294A" w:rsidRDefault="00F172B2" w:rsidP="000866FC">
      <w:pPr>
        <w:numPr>
          <w:ilvl w:val="0"/>
          <w:numId w:val="2"/>
        </w:numPr>
        <w:spacing w:after="0" w:line="360" w:lineRule="auto"/>
        <w:ind w:left="0" w:hanging="2"/>
        <w:jc w:val="both"/>
      </w:pPr>
      <w:r>
        <w:t xml:space="preserve"> los datos personales, </w:t>
      </w:r>
    </w:p>
    <w:p w:rsidR="0028294A" w:rsidRDefault="00F172B2" w:rsidP="000866FC">
      <w:pPr>
        <w:numPr>
          <w:ilvl w:val="0"/>
          <w:numId w:val="2"/>
        </w:numPr>
        <w:spacing w:after="0" w:line="360" w:lineRule="auto"/>
        <w:ind w:left="0" w:hanging="2"/>
        <w:jc w:val="both"/>
      </w:pPr>
      <w:r>
        <w:t xml:space="preserve">una breve justificación de porqué se aspira al cargo y </w:t>
      </w:r>
    </w:p>
    <w:p w:rsidR="0028294A" w:rsidRDefault="00F172B2" w:rsidP="000866FC">
      <w:pPr>
        <w:numPr>
          <w:ilvl w:val="0"/>
          <w:numId w:val="2"/>
        </w:numPr>
        <w:spacing w:after="0" w:line="360" w:lineRule="auto"/>
        <w:ind w:left="0" w:hanging="2"/>
        <w:jc w:val="both"/>
      </w:pPr>
      <w:r>
        <w:t>el desarrollo de una breve propuesta de trabajo.</w:t>
      </w:r>
    </w:p>
    <w:p w:rsidR="0028294A" w:rsidRDefault="00F172B2">
      <w:pPr>
        <w:spacing w:after="0" w:line="360" w:lineRule="auto"/>
        <w:ind w:left="0" w:hanging="2"/>
        <w:jc w:val="both"/>
      </w:pPr>
      <w:r>
        <w:t>Dicha propuesta se elaborará en base a</w:t>
      </w:r>
      <w:r>
        <w:t xml:space="preserve"> la selección de una de las actividades que aparecen en el Módulo del Curso de Ingreso 2021 (que se pondrá a disposición de </w:t>
      </w:r>
      <w:proofErr w:type="spellStart"/>
      <w:r>
        <w:t>lxs</w:t>
      </w:r>
      <w:proofErr w:type="spellEnd"/>
      <w:r>
        <w:t xml:space="preserve"> aspirantes). Deberán proponer algunas posibles intervenciones, aporte de algún material de apoyo  que brinde claridad al tema, i</w:t>
      </w:r>
      <w:r>
        <w:t xml:space="preserve">ncorpore una perspectiva novedosa, profundice algún aspecto específico o que se considere relevante. </w:t>
      </w:r>
    </w:p>
    <w:p w:rsidR="0028294A" w:rsidRDefault="00F172B2">
      <w:pPr>
        <w:spacing w:after="0" w:line="360" w:lineRule="auto"/>
        <w:ind w:left="0" w:hanging="2"/>
        <w:jc w:val="both"/>
      </w:pPr>
      <w:r>
        <w:t xml:space="preserve">En este contexto particular se ponderaran propuestas vinculadas al Aula </w:t>
      </w:r>
      <w:proofErr w:type="spellStart"/>
      <w:r>
        <w:rPr>
          <w:i/>
        </w:rPr>
        <w:t>Moodle</w:t>
      </w:r>
      <w:proofErr w:type="spellEnd"/>
      <w:r>
        <w:t xml:space="preserve"> y estrategias mediadas por tecnología que puedan ser llevadas adelante desd</w:t>
      </w:r>
      <w:r>
        <w:t xml:space="preserve">e la no </w:t>
      </w:r>
      <w:proofErr w:type="spellStart"/>
      <w:r>
        <w:t>presencialidad</w:t>
      </w:r>
      <w:proofErr w:type="spellEnd"/>
      <w:r>
        <w:t xml:space="preserve">. </w:t>
      </w:r>
    </w:p>
    <w:p w:rsidR="0028294A" w:rsidRDefault="0028294A">
      <w:pPr>
        <w:spacing w:after="0" w:line="360" w:lineRule="auto"/>
        <w:ind w:left="0" w:hanging="2"/>
        <w:jc w:val="both"/>
      </w:pPr>
    </w:p>
    <w:p w:rsidR="0028294A" w:rsidRDefault="00F172B2">
      <w:pPr>
        <w:spacing w:after="0" w:line="360" w:lineRule="auto"/>
        <w:ind w:left="0" w:hanging="2"/>
        <w:jc w:val="both"/>
      </w:pPr>
      <w:r>
        <w:rPr>
          <w:b/>
        </w:rPr>
        <w:t xml:space="preserve">Condiciones de entrega: </w:t>
      </w:r>
      <w:r>
        <w:t xml:space="preserve">El documento, deberá ser escrito en Word, fuente </w:t>
      </w:r>
      <w:r>
        <w:rPr>
          <w:i/>
        </w:rPr>
        <w:t xml:space="preserve">Times New </w:t>
      </w:r>
      <w:proofErr w:type="spellStart"/>
      <w:r>
        <w:rPr>
          <w:i/>
        </w:rPr>
        <w:t>Roman</w:t>
      </w:r>
      <w:proofErr w:type="spellEnd"/>
      <w:r>
        <w:t xml:space="preserve"> 12, o Calibri 11, con un interlineado de 1,5 y justificado y enviado como PDF.</w:t>
      </w:r>
    </w:p>
    <w:p w:rsidR="0028294A" w:rsidRDefault="0028294A">
      <w:pPr>
        <w:spacing w:after="0" w:line="360" w:lineRule="auto"/>
        <w:ind w:left="0" w:hanging="2"/>
        <w:jc w:val="both"/>
      </w:pPr>
    </w:p>
    <w:p w:rsidR="0028294A" w:rsidRDefault="00F172B2">
      <w:pPr>
        <w:spacing w:after="0" w:line="360" w:lineRule="auto"/>
        <w:ind w:left="0" w:hanging="2"/>
        <w:jc w:val="both"/>
      </w:pPr>
      <w:r>
        <w:rPr>
          <w:b/>
        </w:rPr>
        <w:t xml:space="preserve">Extensión: </w:t>
      </w:r>
      <w:r>
        <w:t>1 a 2 carillas.</w:t>
      </w:r>
    </w:p>
    <w:p w:rsidR="0028294A" w:rsidRDefault="0028294A">
      <w:pPr>
        <w:spacing w:after="0" w:line="360" w:lineRule="auto"/>
        <w:ind w:left="0" w:hanging="2"/>
        <w:jc w:val="both"/>
      </w:pPr>
      <w:bookmarkStart w:id="2" w:name="_heading=h.30j0zll" w:colFirst="0" w:colLast="0"/>
      <w:bookmarkEnd w:id="2"/>
    </w:p>
    <w:p w:rsidR="0028294A" w:rsidRDefault="00F172B2">
      <w:pPr>
        <w:spacing w:after="0" w:line="360" w:lineRule="auto"/>
        <w:ind w:left="0" w:hanging="2"/>
        <w:jc w:val="both"/>
      </w:pPr>
      <w:bookmarkStart w:id="3" w:name="_heading=h.limd0c64sy57" w:colFirst="0" w:colLast="0"/>
      <w:bookmarkEnd w:id="3"/>
      <w:r>
        <w:t xml:space="preserve">Una vez evaluadas las propuestas </w:t>
      </w:r>
      <w:r>
        <w:t xml:space="preserve">recibidas, la Comisión Evaluadora realizará entrevistas personales, en las cuales </w:t>
      </w:r>
      <w:proofErr w:type="spellStart"/>
      <w:r>
        <w:t>lxs</w:t>
      </w:r>
      <w:proofErr w:type="spellEnd"/>
      <w:r>
        <w:t xml:space="preserve"> postulantes podrán exponer personalmente la propuesta argumentando sus aportes. </w:t>
      </w:r>
    </w:p>
    <w:sectPr w:rsidR="0028294A">
      <w:headerReference w:type="default" r:id="rId10"/>
      <w:pgSz w:w="12240" w:h="15840"/>
      <w:pgMar w:top="1797" w:right="1701" w:bottom="1417" w:left="1701" w:header="70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B2" w:rsidRDefault="00F172B2" w:rsidP="000866FC">
      <w:pPr>
        <w:spacing w:after="0" w:line="240" w:lineRule="auto"/>
        <w:ind w:left="0" w:hanging="2"/>
      </w:pPr>
      <w:r>
        <w:separator/>
      </w:r>
    </w:p>
  </w:endnote>
  <w:endnote w:type="continuationSeparator" w:id="0">
    <w:p w:rsidR="00F172B2" w:rsidRDefault="00F172B2" w:rsidP="000866F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B2" w:rsidRDefault="00F172B2" w:rsidP="000866FC">
      <w:pPr>
        <w:spacing w:after="0" w:line="240" w:lineRule="auto"/>
        <w:ind w:left="0" w:hanging="2"/>
      </w:pPr>
      <w:r>
        <w:separator/>
      </w:r>
    </w:p>
  </w:footnote>
  <w:footnote w:type="continuationSeparator" w:id="0">
    <w:p w:rsidR="00F172B2" w:rsidRDefault="00F172B2" w:rsidP="000866F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94A" w:rsidRDefault="00F172B2">
    <w:pPr>
      <w:pBdr>
        <w:top w:val="nil"/>
        <w:left w:val="nil"/>
        <w:bottom w:val="nil"/>
        <w:right w:val="nil"/>
        <w:between w:val="nil"/>
      </w:pBdr>
      <w:tabs>
        <w:tab w:val="center" w:pos="4419"/>
        <w:tab w:val="right" w:pos="8838"/>
      </w:tabs>
      <w:spacing w:after="0"/>
      <w:ind w:left="0" w:hanging="2"/>
      <w:jc w:val="right"/>
    </w:pPr>
    <w:r>
      <w:rPr>
        <w:rFonts w:ascii="Arial" w:eastAsia="Arial" w:hAnsi="Arial" w:cs="Arial"/>
        <w:noProof/>
        <w:lang w:eastAsia="es-AR"/>
      </w:rPr>
      <w:drawing>
        <wp:inline distT="0" distB="0" distL="114300" distR="114300">
          <wp:extent cx="1896110" cy="732155"/>
          <wp:effectExtent l="0" t="0" r="0" b="0"/>
          <wp:docPr id="10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96110" cy="732155"/>
                  </a:xfrm>
                  <a:prstGeom prst="rect">
                    <a:avLst/>
                  </a:prstGeom>
                  <a:ln/>
                </pic:spPr>
              </pic:pic>
            </a:graphicData>
          </a:graphic>
        </wp:inline>
      </w:drawing>
    </w:r>
    <w:r>
      <w:rPr>
        <w:rFonts w:ascii="Arial" w:eastAsia="Arial" w:hAnsi="Arial" w:cs="Arial"/>
      </w:rPr>
      <w:t xml:space="preserve">                                 </w:t>
    </w:r>
    <w:r>
      <w:rPr>
        <w:rFonts w:ascii="Times New Roman" w:eastAsia="Times New Roman" w:hAnsi="Times New Roman" w:cs="Times New Roman"/>
        <w:noProof/>
        <w:sz w:val="20"/>
        <w:szCs w:val="20"/>
        <w:lang w:eastAsia="es-AR"/>
      </w:rPr>
      <w:drawing>
        <wp:inline distT="0" distB="0" distL="0" distR="0">
          <wp:extent cx="2339421" cy="458068"/>
          <wp:effectExtent l="0" t="0" r="0" b="0"/>
          <wp:docPr id="1028" name="image1.png" descr="C:\Users\54249\Desktop\secretaria\unnamed.png"/>
          <wp:cNvGraphicFramePr/>
          <a:graphic xmlns:a="http://schemas.openxmlformats.org/drawingml/2006/main">
            <a:graphicData uri="http://schemas.openxmlformats.org/drawingml/2006/picture">
              <pic:pic xmlns:pic="http://schemas.openxmlformats.org/drawingml/2006/picture">
                <pic:nvPicPr>
                  <pic:cNvPr id="0" name="image1.png" descr="C:\Users\54249\Desktop\secretaria\unnamed.png"/>
                  <pic:cNvPicPr preferRelativeResize="0"/>
                </pic:nvPicPr>
                <pic:blipFill>
                  <a:blip r:embed="rId2"/>
                  <a:srcRect/>
                  <a:stretch>
                    <a:fillRect/>
                  </a:stretch>
                </pic:blipFill>
                <pic:spPr>
                  <a:xfrm>
                    <a:off x="0" y="0"/>
                    <a:ext cx="2339421" cy="45806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D34"/>
    <w:multiLevelType w:val="multilevel"/>
    <w:tmpl w:val="A05461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1600EE6"/>
    <w:multiLevelType w:val="multilevel"/>
    <w:tmpl w:val="949E13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21C43C3"/>
    <w:multiLevelType w:val="multilevel"/>
    <w:tmpl w:val="BE404D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D4517B9"/>
    <w:multiLevelType w:val="multilevel"/>
    <w:tmpl w:val="9258C6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7DEB0640"/>
    <w:multiLevelType w:val="multilevel"/>
    <w:tmpl w:val="F00213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8294A"/>
    <w:rsid w:val="000866FC"/>
    <w:rsid w:val="0028294A"/>
    <w:rsid w:val="00F172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4"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textDirection w:val="btLr"/>
      <w:textAlignment w:val="top"/>
      <w:outlineLvl w:val="0"/>
    </w:pPr>
    <w:rPr>
      <w:color w:val="000000"/>
      <w:kern w:val="1"/>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extocomentarioCar">
    <w:name w:val="Texto comentario Car"/>
    <w:rPr>
      <w:rFonts w:ascii="Calibri" w:hAnsi="Calibri" w:cs="Calibri"/>
      <w:color w:val="000000"/>
      <w:w w:val="100"/>
      <w:position w:val="-1"/>
      <w:sz w:val="20"/>
      <w:szCs w:val="20"/>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character" w:customStyle="1" w:styleId="TextodegloboCar">
    <w:name w:val="Texto de globo Car"/>
    <w:rPr>
      <w:rFonts w:ascii="Tahoma" w:hAnsi="Tahoma" w:cs="Tahoma"/>
      <w:color w:val="000000"/>
      <w:w w:val="100"/>
      <w:position w:val="-1"/>
      <w:sz w:val="16"/>
      <w:szCs w:val="16"/>
      <w:effect w:val="none"/>
      <w:vertAlign w:val="baseline"/>
      <w:cs w:val="0"/>
      <w:em w:val="none"/>
    </w:rPr>
  </w:style>
  <w:style w:type="character" w:customStyle="1" w:styleId="EncabezadoCar">
    <w:name w:val="Encabezado Car"/>
    <w:rPr>
      <w:rFonts w:ascii="Calibri" w:hAnsi="Calibri" w:cs="Calibri"/>
      <w:color w:val="000000"/>
      <w:w w:val="100"/>
      <w:position w:val="-1"/>
      <w:effect w:val="none"/>
      <w:vertAlign w:val="baseline"/>
      <w:cs w:val="0"/>
      <w:em w:val="none"/>
    </w:rPr>
  </w:style>
  <w:style w:type="character" w:customStyle="1" w:styleId="PiedepginaCar">
    <w:name w:val="Pie de página Car"/>
    <w:rPr>
      <w:rFonts w:ascii="Calibri" w:hAnsi="Calibri" w:cs="Calibri"/>
      <w:color w:val="000000"/>
      <w:w w:val="100"/>
      <w:position w:val="-1"/>
      <w:effect w:val="none"/>
      <w:vertAlign w:val="baseline"/>
      <w:cs w:val="0"/>
      <w:em w:val="none"/>
    </w:rPr>
  </w:style>
  <w:style w:type="character" w:customStyle="1" w:styleId="AsuntodelcomentarioCar">
    <w:name w:val="Asunto del comentario Car"/>
    <w:rPr>
      <w:rFonts w:ascii="Calibri" w:hAnsi="Calibri" w:cs="Calibri"/>
      <w:b/>
      <w:bCs/>
      <w:color w:val="000000"/>
      <w:w w:val="100"/>
      <w:position w:val="-1"/>
      <w:sz w:val="20"/>
      <w:szCs w:val="20"/>
      <w:effect w:val="none"/>
      <w:vertAlign w:val="baseline"/>
      <w:cs w:val="0"/>
      <w:em w:val="none"/>
    </w:rPr>
  </w:style>
  <w:style w:type="character" w:customStyle="1" w:styleId="ListLabel1">
    <w:name w:val="ListLabel 1"/>
    <w:rPr>
      <w:b w:val="0"/>
      <w:i w:val="0"/>
      <w:dstrike/>
      <w:color w:val="000000"/>
      <w:w w:val="100"/>
      <w:position w:val="0"/>
      <w:sz w:val="32"/>
      <w:u w:val="none"/>
      <w:effect w:val="none"/>
      <w:vertAlign w:val="baseline"/>
      <w:cs w:val="0"/>
      <w:em w:val="none"/>
    </w:rPr>
  </w:style>
  <w:style w:type="character" w:customStyle="1" w:styleId="ListLabel2">
    <w:name w:val="ListLabel 2"/>
    <w:rPr>
      <w:color w:val="00000A"/>
      <w:w w:val="100"/>
      <w:position w:val="-1"/>
      <w:effect w:val="none"/>
      <w:vertAlign w:val="baseline"/>
      <w:cs w:val="0"/>
      <w:em w:val="none"/>
    </w:rPr>
  </w:style>
  <w:style w:type="character" w:customStyle="1" w:styleId="ListLabel3">
    <w:name w:val="ListLabel 3"/>
    <w:rPr>
      <w:color w:val="00000A"/>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comentario">
    <w:name w:val="annotation text"/>
    <w:basedOn w:val="Normal"/>
    <w:pPr>
      <w:spacing w:line="100" w:lineRule="atLeast"/>
    </w:pPr>
    <w:rPr>
      <w:sz w:val="20"/>
      <w:szCs w:val="20"/>
    </w:rPr>
  </w:style>
  <w:style w:type="paragraph" w:styleId="Textodeglobo">
    <w:name w:val="Balloon Text"/>
    <w:basedOn w:val="Normal"/>
    <w:pPr>
      <w:spacing w:after="0" w:line="100" w:lineRule="atLeast"/>
    </w:pPr>
    <w:rPr>
      <w:rFonts w:ascii="Tahoma" w:hAnsi="Tahoma" w:cs="Tahoma"/>
      <w:sz w:val="16"/>
      <w:szCs w:val="16"/>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styleId="Asuntodelcomentario">
    <w:name w:val="annotation subject"/>
    <w:basedOn w:val="Textocomentario"/>
    <w:rPr>
      <w:b/>
      <w:bCs/>
    </w:rPr>
  </w:style>
  <w:style w:type="character" w:styleId="Hipervnculo">
    <w:name w:val="Hyperlink"/>
    <w:basedOn w:val="Fuentedeprrafopredeter"/>
    <w:qFormat/>
    <w:rPr>
      <w:color w:val="0000FF"/>
      <w:w w:val="100"/>
      <w:position w:val="-1"/>
      <w:u w:val="single"/>
      <w:effect w:val="none"/>
      <w:vertAlign w:val="baseline"/>
      <w:cs w:val="0"/>
      <w:em w:val="none"/>
    </w:rPr>
  </w:style>
  <w:style w:type="paragraph" w:styleId="NormalWeb">
    <w:name w:val="Normal (Web)"/>
    <w:basedOn w:val="Normal"/>
    <w:qFormat/>
    <w:pPr>
      <w:suppressAutoHyphens/>
      <w:spacing w:before="100" w:beforeAutospacing="1" w:after="100" w:afterAutospacing="1" w:line="240" w:lineRule="auto"/>
    </w:pPr>
    <w:rPr>
      <w:rFonts w:ascii="Times New Roman" w:eastAsia="Times New Roman" w:hAnsi="Times New Roman" w:cs="Times New Roman"/>
      <w:color w:val="auto"/>
      <w:kern w:val="0"/>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4"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ind w:leftChars="-1" w:left="-1" w:hangingChars="1"/>
      <w:textDirection w:val="btLr"/>
      <w:textAlignment w:val="top"/>
      <w:outlineLvl w:val="0"/>
    </w:pPr>
    <w:rPr>
      <w:color w:val="000000"/>
      <w:kern w:val="1"/>
      <w:position w:val="-1"/>
      <w:lang w:eastAsia="ar-SA"/>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extocomentarioCar">
    <w:name w:val="Texto comentario Car"/>
    <w:rPr>
      <w:rFonts w:ascii="Calibri" w:hAnsi="Calibri" w:cs="Calibri"/>
      <w:color w:val="000000"/>
      <w:w w:val="100"/>
      <w:position w:val="-1"/>
      <w:sz w:val="20"/>
      <w:szCs w:val="20"/>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character" w:customStyle="1" w:styleId="TextodegloboCar">
    <w:name w:val="Texto de globo Car"/>
    <w:rPr>
      <w:rFonts w:ascii="Tahoma" w:hAnsi="Tahoma" w:cs="Tahoma"/>
      <w:color w:val="000000"/>
      <w:w w:val="100"/>
      <w:position w:val="-1"/>
      <w:sz w:val="16"/>
      <w:szCs w:val="16"/>
      <w:effect w:val="none"/>
      <w:vertAlign w:val="baseline"/>
      <w:cs w:val="0"/>
      <w:em w:val="none"/>
    </w:rPr>
  </w:style>
  <w:style w:type="character" w:customStyle="1" w:styleId="EncabezadoCar">
    <w:name w:val="Encabezado Car"/>
    <w:rPr>
      <w:rFonts w:ascii="Calibri" w:hAnsi="Calibri" w:cs="Calibri"/>
      <w:color w:val="000000"/>
      <w:w w:val="100"/>
      <w:position w:val="-1"/>
      <w:effect w:val="none"/>
      <w:vertAlign w:val="baseline"/>
      <w:cs w:val="0"/>
      <w:em w:val="none"/>
    </w:rPr>
  </w:style>
  <w:style w:type="character" w:customStyle="1" w:styleId="PiedepginaCar">
    <w:name w:val="Pie de página Car"/>
    <w:rPr>
      <w:rFonts w:ascii="Calibri" w:hAnsi="Calibri" w:cs="Calibri"/>
      <w:color w:val="000000"/>
      <w:w w:val="100"/>
      <w:position w:val="-1"/>
      <w:effect w:val="none"/>
      <w:vertAlign w:val="baseline"/>
      <w:cs w:val="0"/>
      <w:em w:val="none"/>
    </w:rPr>
  </w:style>
  <w:style w:type="character" w:customStyle="1" w:styleId="AsuntodelcomentarioCar">
    <w:name w:val="Asunto del comentario Car"/>
    <w:rPr>
      <w:rFonts w:ascii="Calibri" w:hAnsi="Calibri" w:cs="Calibri"/>
      <w:b/>
      <w:bCs/>
      <w:color w:val="000000"/>
      <w:w w:val="100"/>
      <w:position w:val="-1"/>
      <w:sz w:val="20"/>
      <w:szCs w:val="20"/>
      <w:effect w:val="none"/>
      <w:vertAlign w:val="baseline"/>
      <w:cs w:val="0"/>
      <w:em w:val="none"/>
    </w:rPr>
  </w:style>
  <w:style w:type="character" w:customStyle="1" w:styleId="ListLabel1">
    <w:name w:val="ListLabel 1"/>
    <w:rPr>
      <w:b w:val="0"/>
      <w:i w:val="0"/>
      <w:dstrike/>
      <w:color w:val="000000"/>
      <w:w w:val="100"/>
      <w:position w:val="0"/>
      <w:sz w:val="32"/>
      <w:u w:val="none"/>
      <w:effect w:val="none"/>
      <w:vertAlign w:val="baseline"/>
      <w:cs w:val="0"/>
      <w:em w:val="none"/>
    </w:rPr>
  </w:style>
  <w:style w:type="character" w:customStyle="1" w:styleId="ListLabel2">
    <w:name w:val="ListLabel 2"/>
    <w:rPr>
      <w:color w:val="00000A"/>
      <w:w w:val="100"/>
      <w:position w:val="-1"/>
      <w:effect w:val="none"/>
      <w:vertAlign w:val="baseline"/>
      <w:cs w:val="0"/>
      <w:em w:val="none"/>
    </w:rPr>
  </w:style>
  <w:style w:type="character" w:customStyle="1" w:styleId="ListLabel3">
    <w:name w:val="ListLabel 3"/>
    <w:rPr>
      <w:color w:val="00000A"/>
      <w:w w:val="100"/>
      <w:position w:val="-1"/>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Textocomentario">
    <w:name w:val="annotation text"/>
    <w:basedOn w:val="Normal"/>
    <w:pPr>
      <w:spacing w:line="100" w:lineRule="atLeast"/>
    </w:pPr>
    <w:rPr>
      <w:sz w:val="20"/>
      <w:szCs w:val="20"/>
    </w:rPr>
  </w:style>
  <w:style w:type="paragraph" w:styleId="Textodeglobo">
    <w:name w:val="Balloon Text"/>
    <w:basedOn w:val="Normal"/>
    <w:pPr>
      <w:spacing w:after="0" w:line="100" w:lineRule="atLeast"/>
    </w:pPr>
    <w:rPr>
      <w:rFonts w:ascii="Tahoma" w:hAnsi="Tahoma" w:cs="Tahoma"/>
      <w:sz w:val="16"/>
      <w:szCs w:val="16"/>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styleId="Asuntodelcomentario">
    <w:name w:val="annotation subject"/>
    <w:basedOn w:val="Textocomentario"/>
    <w:rPr>
      <w:b/>
      <w:bCs/>
    </w:rPr>
  </w:style>
  <w:style w:type="character" w:styleId="Hipervnculo">
    <w:name w:val="Hyperlink"/>
    <w:basedOn w:val="Fuentedeprrafopredeter"/>
    <w:qFormat/>
    <w:rPr>
      <w:color w:val="0000FF"/>
      <w:w w:val="100"/>
      <w:position w:val="-1"/>
      <w:u w:val="single"/>
      <w:effect w:val="none"/>
      <w:vertAlign w:val="baseline"/>
      <w:cs w:val="0"/>
      <w:em w:val="none"/>
    </w:rPr>
  </w:style>
  <w:style w:type="paragraph" w:styleId="NormalWeb">
    <w:name w:val="Normal (Web)"/>
    <w:basedOn w:val="Normal"/>
    <w:qFormat/>
    <w:pPr>
      <w:suppressAutoHyphens/>
      <w:spacing w:before="100" w:beforeAutospacing="1" w:after="100" w:afterAutospacing="1" w:line="240" w:lineRule="auto"/>
    </w:pPr>
    <w:rPr>
      <w:rFonts w:ascii="Times New Roman" w:eastAsia="Times New Roman" w:hAnsi="Times New Roman" w:cs="Times New Roman"/>
      <w:color w:val="auto"/>
      <w:kern w:val="0"/>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cademica@fch.unicen.edu.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RQTBTDhReP3pTMo+4uGc+N5g==">AMUW2mXGE62c6vjcpm0q5zvVNZ8EJPVUTtJmszHUOHSUaiK8rOXOdjL+1B6yENVg58cMZNYhRK+1HQLAQ5TCI37yF77HpPbfHtjqQdWuSQW+ZBg9OtfY6nTslO1codofns9g2FvR/4XWYjqCrC24931j/PAd3geIQg==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Windows User</cp:lastModifiedBy>
  <cp:revision>2</cp:revision>
  <dcterms:created xsi:type="dcterms:W3CDTF">2021-09-29T15:39:00Z</dcterms:created>
  <dcterms:modified xsi:type="dcterms:W3CDTF">2021-09-29T15:39:00Z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